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7A" w:rsidRPr="0045617A" w:rsidRDefault="0045617A" w:rsidP="0045617A">
      <w:pPr>
        <w:spacing w:after="360" w:line="240" w:lineRule="auto"/>
        <w:jc w:val="center"/>
        <w:rPr>
          <w:rFonts w:ascii="Arial" w:eastAsia="Times New Roman" w:hAnsi="Arial" w:cs="Arial"/>
          <w:b/>
          <w:sz w:val="48"/>
          <w:szCs w:val="48"/>
          <w:lang w:eastAsia="cs-CZ"/>
        </w:rPr>
      </w:pPr>
      <w:r w:rsidRPr="0045617A">
        <w:rPr>
          <w:rFonts w:ascii="Arial" w:eastAsia="Times New Roman" w:hAnsi="Arial" w:cs="Arial"/>
          <w:b/>
          <w:sz w:val="48"/>
          <w:szCs w:val="48"/>
          <w:lang w:eastAsia="cs-CZ"/>
        </w:rPr>
        <w:t xml:space="preserve">Rozsah technické péče - </w:t>
      </w:r>
      <w:r>
        <w:rPr>
          <w:rFonts w:ascii="Arial" w:eastAsia="Times New Roman" w:hAnsi="Arial" w:cs="Arial"/>
          <w:b/>
          <w:sz w:val="48"/>
          <w:szCs w:val="48"/>
          <w:lang w:eastAsia="cs-CZ"/>
        </w:rPr>
        <w:t>IBŘS</w:t>
      </w:r>
    </w:p>
    <w:p w:rsidR="00FF7EC3" w:rsidRPr="0045617A" w:rsidRDefault="00FF7EC3" w:rsidP="0045617A">
      <w:pPr>
        <w:spacing w:after="240" w:line="240" w:lineRule="auto"/>
        <w:rPr>
          <w:rFonts w:ascii="Arial" w:eastAsia="Times New Roman" w:hAnsi="Arial" w:cs="Arial"/>
          <w:b/>
          <w:u w:val="single"/>
          <w:lang w:eastAsia="cs-CZ"/>
        </w:rPr>
      </w:pPr>
      <w:r w:rsidRPr="0045617A">
        <w:rPr>
          <w:rFonts w:ascii="Arial" w:eastAsia="Times New Roman" w:hAnsi="Arial" w:cs="Arial"/>
          <w:b/>
          <w:u w:val="single"/>
          <w:lang w:eastAsia="cs-CZ"/>
        </w:rPr>
        <w:t>Postup při provádění zkoušek na systémech IBŘS</w:t>
      </w:r>
    </w:p>
    <w:p w:rsidR="00FF7EC3" w:rsidRPr="0045617A" w:rsidRDefault="00FF7EC3" w:rsidP="0045617A">
      <w:pPr>
        <w:pStyle w:val="Odstavecseseznamem"/>
        <w:numPr>
          <w:ilvl w:val="0"/>
          <w:numId w:val="3"/>
        </w:numPr>
        <w:spacing w:before="120"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315B62">
        <w:rPr>
          <w:rFonts w:ascii="Arial" w:hAnsi="Arial" w:cs="Arial"/>
          <w:b/>
          <w:sz w:val="22"/>
          <w:szCs w:val="22"/>
        </w:rPr>
        <w:t>Podklady potřebné pro provádění pravidelných kontrol</w:t>
      </w:r>
    </w:p>
    <w:p w:rsidR="0045617A" w:rsidRPr="007762C1" w:rsidRDefault="0045617A" w:rsidP="0045617A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dokumentace skutečného provedení</w:t>
      </w:r>
      <w:r w:rsidR="00F2708E">
        <w:rPr>
          <w:rFonts w:ascii="Arial" w:hAnsi="Arial" w:cs="Arial"/>
        </w:rPr>
        <w:t>,</w:t>
      </w:r>
    </w:p>
    <w:p w:rsidR="00FF7EC3" w:rsidRPr="0045617A" w:rsidRDefault="0045617A" w:rsidP="0045617A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t</w:t>
      </w:r>
      <w:r w:rsidR="00FF7EC3" w:rsidRPr="0045617A">
        <w:rPr>
          <w:rFonts w:ascii="Arial" w:hAnsi="Arial" w:cs="Arial"/>
        </w:rPr>
        <w:t>echnická zpráva</w:t>
      </w:r>
      <w:r w:rsidR="00F2708E">
        <w:rPr>
          <w:rFonts w:ascii="Arial" w:hAnsi="Arial" w:cs="Arial"/>
        </w:rPr>
        <w:t>,</w:t>
      </w:r>
    </w:p>
    <w:p w:rsidR="00FF7EC3" w:rsidRPr="0045617A" w:rsidRDefault="0045617A" w:rsidP="0045617A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F7EC3" w:rsidRPr="0045617A">
        <w:rPr>
          <w:rFonts w:ascii="Arial" w:hAnsi="Arial" w:cs="Arial"/>
        </w:rPr>
        <w:t>eznam</w:t>
      </w:r>
      <w:r>
        <w:rPr>
          <w:rFonts w:ascii="Arial" w:hAnsi="Arial" w:cs="Arial"/>
        </w:rPr>
        <w:t xml:space="preserve"> použitých komponentů v</w:t>
      </w:r>
      <w:r w:rsidR="00F2708E">
        <w:rPr>
          <w:rFonts w:ascii="Arial" w:hAnsi="Arial" w:cs="Arial"/>
        </w:rPr>
        <w:t> </w:t>
      </w:r>
      <w:r>
        <w:rPr>
          <w:rFonts w:ascii="Arial" w:hAnsi="Arial" w:cs="Arial"/>
        </w:rPr>
        <w:t>systému</w:t>
      </w:r>
      <w:r w:rsidR="00F2708E">
        <w:rPr>
          <w:rFonts w:ascii="Arial" w:hAnsi="Arial" w:cs="Arial"/>
        </w:rPr>
        <w:t>,</w:t>
      </w:r>
    </w:p>
    <w:p w:rsidR="00FF7EC3" w:rsidRPr="0045617A" w:rsidRDefault="0045617A" w:rsidP="0045617A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FF7EC3" w:rsidRPr="0045617A">
        <w:rPr>
          <w:rFonts w:ascii="Arial" w:hAnsi="Arial" w:cs="Arial"/>
        </w:rPr>
        <w:t xml:space="preserve">jištění vazeb na ovládání dalších systémů a zařízení (osvětlení, přenos do </w:t>
      </w:r>
      <w:r>
        <w:rPr>
          <w:rFonts w:ascii="Arial" w:hAnsi="Arial" w:cs="Arial"/>
        </w:rPr>
        <w:t>PZS či jiných systémů atd.)</w:t>
      </w:r>
      <w:r w:rsidR="00F2708E">
        <w:rPr>
          <w:rFonts w:ascii="Arial" w:hAnsi="Arial" w:cs="Arial"/>
        </w:rPr>
        <w:t>,</w:t>
      </w:r>
    </w:p>
    <w:p w:rsidR="00FF7EC3" w:rsidRPr="0045617A" w:rsidRDefault="0045617A" w:rsidP="0045617A">
      <w:pPr>
        <w:numPr>
          <w:ilvl w:val="1"/>
          <w:numId w:val="7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FF7EC3" w:rsidRPr="0045617A">
        <w:rPr>
          <w:rFonts w:ascii="Arial" w:hAnsi="Arial" w:cs="Arial"/>
        </w:rPr>
        <w:t>rovozní kniha</w:t>
      </w:r>
      <w:r w:rsidR="00F2708E">
        <w:rPr>
          <w:rFonts w:ascii="Arial" w:hAnsi="Arial" w:cs="Arial"/>
        </w:rPr>
        <w:t>.</w:t>
      </w:r>
    </w:p>
    <w:p w:rsidR="00FF7EC3" w:rsidRPr="0045617A" w:rsidRDefault="00FF7EC3" w:rsidP="0045617A">
      <w:pPr>
        <w:pStyle w:val="Odstavecseseznamem"/>
        <w:numPr>
          <w:ilvl w:val="0"/>
          <w:numId w:val="3"/>
        </w:numPr>
        <w:spacing w:before="120" w:after="120"/>
        <w:ind w:left="425" w:hanging="425"/>
        <w:jc w:val="both"/>
        <w:rPr>
          <w:rFonts w:ascii="Arial" w:hAnsi="Arial" w:cs="Arial"/>
          <w:b/>
          <w:sz w:val="22"/>
          <w:szCs w:val="22"/>
        </w:rPr>
      </w:pPr>
      <w:r w:rsidRPr="00315B62">
        <w:rPr>
          <w:rFonts w:ascii="Arial" w:hAnsi="Arial" w:cs="Arial"/>
          <w:b/>
          <w:sz w:val="22"/>
          <w:szCs w:val="22"/>
        </w:rPr>
        <w:t>Vlastní kontrola - všeobecně</w:t>
      </w:r>
    </w:p>
    <w:p w:rsidR="00FF7EC3" w:rsidRPr="00315B62" w:rsidRDefault="0045617A" w:rsidP="0045617A">
      <w:pPr>
        <w:numPr>
          <w:ilvl w:val="1"/>
          <w:numId w:val="8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F7EC3" w:rsidRPr="00315B62">
        <w:rPr>
          <w:rFonts w:ascii="Arial" w:hAnsi="Arial" w:cs="Arial"/>
        </w:rPr>
        <w:t>ontrola správného zobrazování (vyvolání události a ověření jejího správného zobrazení a</w:t>
      </w:r>
      <w:r>
        <w:rPr>
          <w:rFonts w:ascii="Arial" w:hAnsi="Arial" w:cs="Arial"/>
        </w:rPr>
        <w:t> </w:t>
      </w:r>
      <w:r w:rsidR="00FF7EC3" w:rsidRPr="00315B62">
        <w:rPr>
          <w:rFonts w:ascii="Arial" w:hAnsi="Arial" w:cs="Arial"/>
        </w:rPr>
        <w:t>zaznamenání)</w:t>
      </w:r>
      <w:r w:rsidR="00F2708E">
        <w:rPr>
          <w:rFonts w:ascii="Arial" w:hAnsi="Arial" w:cs="Arial"/>
        </w:rPr>
        <w:t>,</w:t>
      </w:r>
    </w:p>
    <w:p w:rsidR="00FF7EC3" w:rsidRPr="00315B62" w:rsidRDefault="0045617A" w:rsidP="0045617A">
      <w:pPr>
        <w:numPr>
          <w:ilvl w:val="1"/>
          <w:numId w:val="8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F7EC3" w:rsidRPr="00315B62">
        <w:rPr>
          <w:rFonts w:ascii="Arial" w:hAnsi="Arial" w:cs="Arial"/>
        </w:rPr>
        <w:t>ontrola všech stan</w:t>
      </w:r>
      <w:r>
        <w:rPr>
          <w:rFonts w:ascii="Arial" w:hAnsi="Arial" w:cs="Arial"/>
        </w:rPr>
        <w:t>ic (PC) – kontrola HW</w:t>
      </w:r>
      <w:r w:rsidR="00F2708E">
        <w:rPr>
          <w:rFonts w:ascii="Arial" w:hAnsi="Arial" w:cs="Arial"/>
        </w:rPr>
        <w:t>,</w:t>
      </w:r>
    </w:p>
    <w:p w:rsidR="00FF7EC3" w:rsidRPr="00315B62" w:rsidRDefault="0045617A" w:rsidP="0045617A">
      <w:pPr>
        <w:numPr>
          <w:ilvl w:val="1"/>
          <w:numId w:val="8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F7EC3" w:rsidRPr="00315B62">
        <w:rPr>
          <w:rFonts w:ascii="Arial" w:hAnsi="Arial" w:cs="Arial"/>
        </w:rPr>
        <w:t>ontrola PC – funkčnost, není-li nevhodně umístěné, zda není nadměrně znečištěný ventilátor. Zkouška funkčnosti akustiky (vyvolání poplachu či spuštění zvukového souboru)</w:t>
      </w:r>
      <w:r w:rsidR="00F2708E">
        <w:rPr>
          <w:rFonts w:ascii="Arial" w:hAnsi="Arial" w:cs="Arial"/>
        </w:rPr>
        <w:t>,</w:t>
      </w:r>
    </w:p>
    <w:p w:rsidR="00FF7EC3" w:rsidRPr="00315B62" w:rsidRDefault="0045617A" w:rsidP="0045617A">
      <w:pPr>
        <w:numPr>
          <w:ilvl w:val="1"/>
          <w:numId w:val="8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F7EC3" w:rsidRPr="00315B62">
        <w:rPr>
          <w:rFonts w:ascii="Arial" w:hAnsi="Arial" w:cs="Arial"/>
        </w:rPr>
        <w:t>ontrola monitoru – kontrola správné funkce, zda není např. vypálen</w:t>
      </w:r>
      <w:r>
        <w:rPr>
          <w:rFonts w:ascii="Arial" w:hAnsi="Arial" w:cs="Arial"/>
        </w:rPr>
        <w:t>ý, kontrola správného nastavení</w:t>
      </w:r>
      <w:r w:rsidR="00F2708E">
        <w:rPr>
          <w:rFonts w:ascii="Arial" w:hAnsi="Arial" w:cs="Arial"/>
        </w:rPr>
        <w:t>,</w:t>
      </w:r>
    </w:p>
    <w:p w:rsidR="00FF7EC3" w:rsidRPr="00315B62" w:rsidRDefault="0045617A" w:rsidP="0045617A">
      <w:pPr>
        <w:numPr>
          <w:ilvl w:val="1"/>
          <w:numId w:val="8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F7EC3" w:rsidRPr="00315B62">
        <w:rPr>
          <w:rFonts w:ascii="Arial" w:hAnsi="Arial" w:cs="Arial"/>
        </w:rPr>
        <w:t>ontrola tiskárny – vytisknutí zkušební stránky</w:t>
      </w:r>
      <w:r w:rsidR="00F2708E">
        <w:rPr>
          <w:rFonts w:ascii="Arial" w:hAnsi="Arial" w:cs="Arial"/>
        </w:rPr>
        <w:t>,</w:t>
      </w:r>
    </w:p>
    <w:p w:rsidR="00FF7EC3" w:rsidRPr="00315B62" w:rsidRDefault="0045617A" w:rsidP="0045617A">
      <w:pPr>
        <w:numPr>
          <w:ilvl w:val="1"/>
          <w:numId w:val="8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F7EC3" w:rsidRPr="00315B62">
        <w:rPr>
          <w:rFonts w:ascii="Arial" w:hAnsi="Arial" w:cs="Arial"/>
        </w:rPr>
        <w:t xml:space="preserve">ontrola UPS – odpojení od sítě, vyčkání 5 </w:t>
      </w:r>
      <w:r>
        <w:rPr>
          <w:rFonts w:ascii="Arial" w:hAnsi="Arial" w:cs="Arial"/>
        </w:rPr>
        <w:t>-</w:t>
      </w:r>
      <w:r w:rsidR="00FF7EC3" w:rsidRPr="00315B62">
        <w:rPr>
          <w:rFonts w:ascii="Arial" w:hAnsi="Arial" w:cs="Arial"/>
        </w:rPr>
        <w:t xml:space="preserve"> 10 minut, zda </w:t>
      </w:r>
      <w:r>
        <w:rPr>
          <w:rFonts w:ascii="Arial" w:hAnsi="Arial" w:cs="Arial"/>
        </w:rPr>
        <w:t>zajistí funkční</w:t>
      </w:r>
      <w:r w:rsidR="00FF7EC3" w:rsidRPr="00315B62">
        <w:rPr>
          <w:rFonts w:ascii="Arial" w:hAnsi="Arial" w:cs="Arial"/>
        </w:rPr>
        <w:t xml:space="preserve"> PC</w:t>
      </w:r>
      <w:bookmarkStart w:id="0" w:name="_GoBack"/>
      <w:bookmarkEnd w:id="0"/>
      <w:r w:rsidR="00F2708E">
        <w:rPr>
          <w:rFonts w:ascii="Arial" w:hAnsi="Arial" w:cs="Arial"/>
        </w:rPr>
        <w:t>,</w:t>
      </w:r>
      <w:r w:rsidR="00FF7EC3" w:rsidRPr="00315B62">
        <w:rPr>
          <w:rFonts w:ascii="Arial" w:hAnsi="Arial" w:cs="Arial"/>
        </w:rPr>
        <w:t> </w:t>
      </w:r>
    </w:p>
    <w:p w:rsidR="00FF7EC3" w:rsidRPr="0024681C" w:rsidRDefault="0045617A" w:rsidP="0024681C">
      <w:pPr>
        <w:numPr>
          <w:ilvl w:val="1"/>
          <w:numId w:val="8"/>
        </w:numPr>
        <w:tabs>
          <w:tab w:val="clear" w:pos="360"/>
        </w:tabs>
        <w:spacing w:after="0" w:line="240" w:lineRule="auto"/>
        <w:ind w:left="850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FF7EC3" w:rsidRPr="0045617A">
        <w:rPr>
          <w:rFonts w:ascii="Arial" w:hAnsi="Arial" w:cs="Arial"/>
        </w:rPr>
        <w:t>ontrola komunikace – připojování se z jedné stanice k</w:t>
      </w:r>
      <w:r>
        <w:rPr>
          <w:rFonts w:ascii="Arial" w:hAnsi="Arial" w:cs="Arial"/>
        </w:rPr>
        <w:t> </w:t>
      </w:r>
      <w:r w:rsidR="00FF7EC3" w:rsidRPr="0045617A">
        <w:rPr>
          <w:rFonts w:ascii="Arial" w:hAnsi="Arial" w:cs="Arial"/>
        </w:rPr>
        <w:t>ostatním</w:t>
      </w:r>
      <w:r>
        <w:rPr>
          <w:rFonts w:ascii="Arial" w:hAnsi="Arial" w:cs="Arial"/>
        </w:rPr>
        <w:t>,</w:t>
      </w:r>
      <w:r w:rsidR="00FF7EC3" w:rsidRPr="0045617A">
        <w:rPr>
          <w:rFonts w:ascii="Arial" w:hAnsi="Arial" w:cs="Arial"/>
        </w:rPr>
        <w:t xml:space="preserve"> prostřednictvím vzdálené plochy</w:t>
      </w:r>
      <w:r>
        <w:rPr>
          <w:rFonts w:ascii="Arial" w:hAnsi="Arial" w:cs="Arial"/>
        </w:rPr>
        <w:t xml:space="preserve"> nebo</w:t>
      </w:r>
      <w:r w:rsidR="00FF7EC3" w:rsidRPr="0045617A">
        <w:rPr>
          <w:rFonts w:ascii="Arial" w:hAnsi="Arial" w:cs="Arial"/>
        </w:rPr>
        <w:t xml:space="preserve"> pomocí SW – pokud se objeví vzdálená plocha, je komunikac</w:t>
      </w:r>
      <w:r>
        <w:rPr>
          <w:rFonts w:ascii="Arial" w:hAnsi="Arial" w:cs="Arial"/>
        </w:rPr>
        <w:t>e v</w:t>
      </w:r>
      <w:r w:rsidR="00F2708E">
        <w:rPr>
          <w:rFonts w:ascii="Arial" w:hAnsi="Arial" w:cs="Arial"/>
        </w:rPr>
        <w:t> </w:t>
      </w:r>
      <w:r>
        <w:rPr>
          <w:rFonts w:ascii="Arial" w:hAnsi="Arial" w:cs="Arial"/>
        </w:rPr>
        <w:t>pořádku</w:t>
      </w:r>
      <w:r w:rsidR="00F2708E">
        <w:rPr>
          <w:rFonts w:ascii="Arial" w:hAnsi="Arial" w:cs="Arial"/>
        </w:rPr>
        <w:t>.</w:t>
      </w:r>
    </w:p>
    <w:sectPr w:rsidR="00FF7EC3" w:rsidRPr="0024681C" w:rsidSect="0045617A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3D1" w:rsidRDefault="00C773D1" w:rsidP="00C23BC0">
      <w:pPr>
        <w:spacing w:after="0" w:line="240" w:lineRule="auto"/>
      </w:pPr>
      <w:r>
        <w:separator/>
      </w:r>
    </w:p>
  </w:endnote>
  <w:endnote w:type="continuationSeparator" w:id="0">
    <w:p w:rsidR="00C773D1" w:rsidRDefault="00C773D1" w:rsidP="00C23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17A" w:rsidRPr="0045617A" w:rsidRDefault="0045617A" w:rsidP="0045617A">
    <w:pPr>
      <w:tabs>
        <w:tab w:val="center" w:pos="4536"/>
        <w:tab w:val="right" w:pos="9638"/>
      </w:tabs>
      <w:spacing w:after="0" w:line="240" w:lineRule="auto"/>
      <w:rPr>
        <w:rFonts w:ascii="Times New Roman" w:eastAsia="Times New Roman" w:hAnsi="Times New Roman"/>
        <w:sz w:val="24"/>
        <w:szCs w:val="24"/>
        <w:lang w:eastAsia="cs-CZ"/>
      </w:rPr>
    </w:pPr>
    <w:r w:rsidRPr="0045617A">
      <w:rPr>
        <w:rFonts w:ascii="Times New Roman" w:eastAsia="Times New Roman" w:hAnsi="Times New Roman"/>
        <w:sz w:val="24"/>
        <w:szCs w:val="24"/>
        <w:lang w:eastAsia="cs-CZ"/>
      </w:rPr>
      <w:tab/>
    </w:r>
    <w:r w:rsidRPr="0045617A">
      <w:rPr>
        <w:rFonts w:ascii="Times New Roman" w:eastAsia="Times New Roman" w:hAnsi="Times New Roman"/>
        <w:sz w:val="24"/>
        <w:szCs w:val="24"/>
        <w:lang w:eastAsia="cs-CZ"/>
      </w:rPr>
      <w:tab/>
    </w:r>
    <w:r w:rsidRPr="0045617A">
      <w:rPr>
        <w:rFonts w:ascii="Arial" w:eastAsia="Times New Roman" w:hAnsi="Arial" w:cs="Arial"/>
        <w:sz w:val="16"/>
        <w:szCs w:val="16"/>
        <w:lang w:eastAsia="cs-CZ"/>
      </w:rPr>
      <w:t>(k použití v rozsahu dle skutečně instalovaných prvků)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3D1" w:rsidRDefault="00C773D1" w:rsidP="00C23BC0">
      <w:pPr>
        <w:spacing w:after="0" w:line="240" w:lineRule="auto"/>
      </w:pPr>
      <w:r>
        <w:separator/>
      </w:r>
    </w:p>
  </w:footnote>
  <w:footnote w:type="continuationSeparator" w:id="0">
    <w:p w:rsidR="00C773D1" w:rsidRDefault="00C773D1" w:rsidP="00C23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17A" w:rsidRPr="0045617A" w:rsidRDefault="0045617A" w:rsidP="0045617A">
    <w:pPr>
      <w:tabs>
        <w:tab w:val="center" w:pos="4536"/>
        <w:tab w:val="right" w:pos="9638"/>
      </w:tabs>
      <w:spacing w:after="0" w:line="240" w:lineRule="auto"/>
      <w:rPr>
        <w:rFonts w:ascii="Arial" w:eastAsia="Times New Roman" w:hAnsi="Arial" w:cs="Arial"/>
        <w:sz w:val="16"/>
        <w:szCs w:val="16"/>
        <w:lang w:eastAsia="cs-CZ"/>
      </w:rPr>
    </w:pPr>
    <w:r w:rsidRPr="0045617A">
      <w:rPr>
        <w:rFonts w:ascii="Arial" w:eastAsia="Times New Roman" w:hAnsi="Arial" w:cs="Arial"/>
        <w:sz w:val="16"/>
        <w:szCs w:val="16"/>
        <w:lang w:eastAsia="cs-CZ"/>
      </w:rPr>
      <w:t xml:space="preserve">Rozsah technické péče - </w:t>
    </w:r>
    <w:r>
      <w:rPr>
        <w:rFonts w:ascii="Arial" w:eastAsia="Times New Roman" w:hAnsi="Arial" w:cs="Arial"/>
        <w:sz w:val="16"/>
        <w:szCs w:val="16"/>
        <w:lang w:eastAsia="cs-CZ"/>
      </w:rPr>
      <w:t>IBŘS</w:t>
    </w:r>
    <w:r w:rsidRPr="0045617A">
      <w:rPr>
        <w:rFonts w:ascii="Arial" w:eastAsia="Times New Roman" w:hAnsi="Arial" w:cs="Arial"/>
        <w:sz w:val="16"/>
        <w:szCs w:val="16"/>
        <w:lang w:eastAsia="cs-CZ"/>
      </w:rPr>
      <w:tab/>
    </w:r>
    <w:r w:rsidRPr="0045617A">
      <w:rPr>
        <w:rFonts w:ascii="Arial" w:eastAsia="Times New Roman" w:hAnsi="Arial" w:cs="Arial"/>
        <w:sz w:val="16"/>
        <w:szCs w:val="16"/>
        <w:lang w:eastAsia="cs-CZ"/>
      </w:rPr>
      <w:tab/>
      <w:t>Příloha servisní smlouvy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C535F"/>
    <w:multiLevelType w:val="multilevel"/>
    <w:tmpl w:val="FB2C59C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17F13664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51F31194"/>
    <w:multiLevelType w:val="multilevel"/>
    <w:tmpl w:val="C102DFC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54E93B3E"/>
    <w:multiLevelType w:val="multilevel"/>
    <w:tmpl w:val="D4A2F2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678703A3"/>
    <w:multiLevelType w:val="hybridMultilevel"/>
    <w:tmpl w:val="8CBA5D24"/>
    <w:lvl w:ilvl="0" w:tplc="9AF8CC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3EC65DC"/>
    <w:multiLevelType w:val="hybridMultilevel"/>
    <w:tmpl w:val="E3F81B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DBB"/>
    <w:rsid w:val="00023157"/>
    <w:rsid w:val="000309FF"/>
    <w:rsid w:val="000402C5"/>
    <w:rsid w:val="000D716E"/>
    <w:rsid w:val="001663EC"/>
    <w:rsid w:val="0024681C"/>
    <w:rsid w:val="002B2D3B"/>
    <w:rsid w:val="002B6CBA"/>
    <w:rsid w:val="002E2F83"/>
    <w:rsid w:val="002F0D8E"/>
    <w:rsid w:val="00315B62"/>
    <w:rsid w:val="00373425"/>
    <w:rsid w:val="003E04AA"/>
    <w:rsid w:val="00432049"/>
    <w:rsid w:val="0045617A"/>
    <w:rsid w:val="004D5033"/>
    <w:rsid w:val="00543244"/>
    <w:rsid w:val="00556477"/>
    <w:rsid w:val="0058455B"/>
    <w:rsid w:val="005E5235"/>
    <w:rsid w:val="0065486D"/>
    <w:rsid w:val="00674B68"/>
    <w:rsid w:val="006C7556"/>
    <w:rsid w:val="00720EE9"/>
    <w:rsid w:val="00860468"/>
    <w:rsid w:val="00864E1E"/>
    <w:rsid w:val="008A3D90"/>
    <w:rsid w:val="008F6FFF"/>
    <w:rsid w:val="009677DB"/>
    <w:rsid w:val="00970562"/>
    <w:rsid w:val="00973DA0"/>
    <w:rsid w:val="009B504B"/>
    <w:rsid w:val="00A45F08"/>
    <w:rsid w:val="00AD729B"/>
    <w:rsid w:val="00AF0DBB"/>
    <w:rsid w:val="00B1357F"/>
    <w:rsid w:val="00BB4717"/>
    <w:rsid w:val="00C23BC0"/>
    <w:rsid w:val="00C773D1"/>
    <w:rsid w:val="00C93743"/>
    <w:rsid w:val="00D11462"/>
    <w:rsid w:val="00D55DB2"/>
    <w:rsid w:val="00D644C2"/>
    <w:rsid w:val="00D700DA"/>
    <w:rsid w:val="00D942EE"/>
    <w:rsid w:val="00D947C2"/>
    <w:rsid w:val="00DA7BB9"/>
    <w:rsid w:val="00ED1729"/>
    <w:rsid w:val="00F2708E"/>
    <w:rsid w:val="00FF7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EFA66CF-B2F8-4FC2-9A23-6C44CC4F7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B504B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23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C23BC0"/>
    <w:rPr>
      <w:rFonts w:cs="Times New Roman"/>
    </w:rPr>
  </w:style>
  <w:style w:type="paragraph" w:styleId="Zpat">
    <w:name w:val="footer"/>
    <w:basedOn w:val="Normln"/>
    <w:link w:val="ZpatChar"/>
    <w:uiPriority w:val="99"/>
    <w:semiHidden/>
    <w:rsid w:val="00C23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C23BC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65486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D114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114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84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I&amp;C Energo a.s.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Jiří Štětka</dc:creator>
  <cp:lastModifiedBy>Štětka Jiří</cp:lastModifiedBy>
  <cp:revision>4</cp:revision>
  <cp:lastPrinted>2010-10-21T08:33:00Z</cp:lastPrinted>
  <dcterms:created xsi:type="dcterms:W3CDTF">2018-10-30T11:54:00Z</dcterms:created>
  <dcterms:modified xsi:type="dcterms:W3CDTF">2018-10-30T12:08:00Z</dcterms:modified>
</cp:coreProperties>
</file>